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78E" w:rsidRPr="00A8378E" w:rsidRDefault="00A8378E" w:rsidP="00A8378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A8378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Об установлении нормативов водоотведения (сброса) по составу сточных вод, сбрасываемых в централизованную систему водоотведения (с изменениями на 26 февраля 2015 года)</w:t>
      </w:r>
    </w:p>
    <w:p w:rsidR="00A8378E" w:rsidRPr="00A8378E" w:rsidRDefault="00A8378E" w:rsidP="00A83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A8378E" w:rsidRPr="00A8378E" w:rsidRDefault="00A8378E" w:rsidP="00A8378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"/>
          <w:szCs w:val="2"/>
          <w:lang w:eastAsia="ru-RU"/>
        </w:rPr>
      </w:pPr>
      <w:r w:rsidRPr="00A8378E">
        <w:rPr>
          <w:rFonts w:ascii="Times New Roman" w:eastAsia="Times New Roman" w:hAnsi="Times New Roman" w:cs="Times New Roman"/>
          <w:b/>
          <w:bCs/>
          <w:sz w:val="2"/>
          <w:szCs w:val="2"/>
          <w:lang w:eastAsia="ru-RU"/>
        </w:rPr>
        <w:t>Об установлении нормативов водоотведения (сброса) по составу сточных вод, сбрасываемых в централизованную систему водоотведения</w:t>
      </w:r>
    </w:p>
    <w:p w:rsidR="00A8378E" w:rsidRPr="00A8378E" w:rsidRDefault="00A8378E" w:rsidP="00A837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АДМИНИСТРАЦИЯ ГОРОДА ПЕНЗЫ </w:t>
      </w:r>
    </w:p>
    <w:p w:rsidR="00A8378E" w:rsidRPr="00A8378E" w:rsidRDefault="00A8378E" w:rsidP="00A837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ПОСТАНОВЛЕНИЕ </w:t>
      </w:r>
    </w:p>
    <w:p w:rsidR="00A8378E" w:rsidRPr="00A8378E" w:rsidRDefault="00A8378E" w:rsidP="00A837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 28 апреля 2010 года N 430 </w:t>
      </w:r>
    </w:p>
    <w:p w:rsidR="00A8378E" w:rsidRPr="00A8378E" w:rsidRDefault="00A8378E" w:rsidP="00A837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 установлении нормативов водоотведения (сброса) по составу сточных вод, сбрасываемых в централизованную систему водоотведения </w:t>
      </w:r>
    </w:p>
    <w:p w:rsidR="00A8378E" w:rsidRPr="00A8378E" w:rsidRDefault="00A8378E" w:rsidP="00A837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t>(с изменениями на 26 февраля 2015 года)</w:t>
      </w:r>
    </w:p>
    <w:p w:rsidR="00A8378E" w:rsidRPr="00A8378E" w:rsidRDefault="00A8378E" w:rsidP="00A837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(в ред. Постановления Администрации г. Пензы </w:t>
      </w:r>
      <w:hyperlink r:id="rId4" w:history="1">
        <w:r w:rsidRPr="00A8378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от 26.02.2015 N 203/2</w:t>
        </w:r>
      </w:hyperlink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8378E" w:rsidRPr="00A8378E" w:rsidRDefault="00A8378E" w:rsidP="00A83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соответствии с </w:t>
      </w:r>
      <w:hyperlink r:id="rId5" w:history="1">
        <w:r w:rsidRPr="00A8378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постановлением Правительства РФ от 31.12.1995 N 1310 "О взимании платы за сброс сточных вод и загрязняющих веществ в системы канализации населенных пунктов"</w:t>
        </w:r>
      </w:hyperlink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6" w:history="1">
        <w:r w:rsidRPr="00A8378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постановлением Правительства РФ от 12.02.1999 N 167</w:t>
        </w:r>
      </w:hyperlink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(ред. от 23.05.2006) "Об утверждении Правил пользования системами коммунального водоснабжения и канализации в Российской Федерации" и в связи с пересмотром и введением в действие нормативов допустимых сбросов веществ и микроорганизмов в водные объекты, утвержденных для ООО "</w:t>
      </w:r>
      <w:proofErr w:type="spellStart"/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Горводоканал</w:t>
      </w:r>
      <w:proofErr w:type="spellEnd"/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 отделом водных ресурсов по Пензенской области Верхнее-Волжского бассейнового водного управления 18.01.2010 г., согласованных с Приволжским межрегиональным территориальным Управлением Федеральной службы по гидрометеорологии и мониторингу окружающей среды, в соответствии с разрешением Федеральной службы по экологическому, технологическому и атомному надзору N 1 от 1.02.2010 г., руководствуясь </w:t>
      </w:r>
      <w:hyperlink r:id="rId7" w:history="1">
        <w:r w:rsidRPr="00A8378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Уставом города Пензы</w:t>
        </w:r>
      </w:hyperlink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целях соблюдения работы очистных сооружений Администрация города Пензы постановляет:</w:t>
      </w:r>
    </w:p>
    <w:p w:rsidR="00A8378E" w:rsidRPr="00A8378E" w:rsidRDefault="00A8378E" w:rsidP="00A83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Утвердить и ввести в действие нормативы водоотведения (сброса) по составу сточных вод, сбрасываемых в централизованную систему водоотведения, согласно приложению.</w:t>
      </w:r>
    </w:p>
    <w:p w:rsidR="00A8378E" w:rsidRPr="00A8378E" w:rsidRDefault="00A8378E" w:rsidP="00A83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(в ред. Постановления Администрации г. Пензы </w:t>
      </w:r>
      <w:hyperlink r:id="rId8" w:history="1">
        <w:r w:rsidRPr="00A8378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от 26.02.2015 N 203/2</w:t>
        </w:r>
      </w:hyperlink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8378E" w:rsidRPr="00A8378E" w:rsidRDefault="00A8378E" w:rsidP="00A83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 Внести следующие изменения в постановление главы администрации города Пензы </w:t>
      </w:r>
      <w:hyperlink r:id="rId9" w:history="1">
        <w:r w:rsidRPr="00A8378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от 13.02.2009 N 230 "О наделении ООО "</w:t>
        </w:r>
        <w:proofErr w:type="spellStart"/>
        <w:r w:rsidRPr="00A8378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Горводоканал</w:t>
        </w:r>
        <w:proofErr w:type="spellEnd"/>
        <w:r w:rsidRPr="00A8378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"</w:t>
        </w:r>
      </w:hyperlink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полномочиями по установлению лимитов водопотребления и водоотведения, нормативов водоотведения (сброса) по составу сточных вод":</w:t>
      </w:r>
    </w:p>
    <w:p w:rsidR="00A8378E" w:rsidRPr="00A8378E" w:rsidRDefault="00A8378E" w:rsidP="00A83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2.1. Название постановления изложить в редакции: "О наделении ООО "</w:t>
      </w:r>
      <w:proofErr w:type="spellStart"/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Горводоканал</w:t>
      </w:r>
      <w:proofErr w:type="spellEnd"/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t>" полномочиями по установлению лимитов водопотребления и водоотведения".</w:t>
      </w:r>
    </w:p>
    <w:p w:rsidR="00A8378E" w:rsidRPr="00A8378E" w:rsidRDefault="00A8378E" w:rsidP="00A83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2.2. Пункт 1 постановления изложить в редакции:</w:t>
      </w:r>
    </w:p>
    <w:p w:rsidR="00A8378E" w:rsidRPr="00A8378E" w:rsidRDefault="00A8378E" w:rsidP="00A83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"1. Определить ООО "</w:t>
      </w:r>
      <w:proofErr w:type="spellStart"/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Горводоканал</w:t>
      </w:r>
      <w:proofErr w:type="spellEnd"/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t>" уполномоченной организацией по установлению лимитов водопотребления и водоотведения.".</w:t>
      </w:r>
    </w:p>
    <w:p w:rsidR="00A8378E" w:rsidRPr="00A8378E" w:rsidRDefault="00A8378E" w:rsidP="00A83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2.3. Пункт 2 постановления изложить в </w:t>
      </w:r>
      <w:proofErr w:type="gramStart"/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редакции::</w:t>
      </w:r>
      <w:proofErr w:type="gramEnd"/>
    </w:p>
    <w:p w:rsidR="00A8378E" w:rsidRPr="00A8378E" w:rsidRDefault="00A8378E" w:rsidP="00A83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"2. ООО "</w:t>
      </w:r>
      <w:proofErr w:type="spellStart"/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Горводоканал</w:t>
      </w:r>
      <w:proofErr w:type="spellEnd"/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t>" представлять в Управление экономического развития и внешних связей администрации города Пензы информацию об изменении лимитов водопотребления и водоотведения ежегодно в срок до 1 февраля текущего года.".</w:t>
      </w:r>
    </w:p>
    <w:p w:rsidR="00A8378E" w:rsidRPr="00A8378E" w:rsidRDefault="00A8378E" w:rsidP="00A83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 Признать утратившим силу постановление главы администрации города Пензы </w:t>
      </w:r>
      <w:hyperlink r:id="rId10" w:history="1">
        <w:r w:rsidRPr="00A8378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от 11.09.2007 N 1120 "О введении в действие норм нормативов водоотведения (сброса) по составу сточных вод, сбрасываемых в сети городской канализации"</w:t>
        </w:r>
      </w:hyperlink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исключением пункта 3.</w:t>
      </w:r>
    </w:p>
    <w:p w:rsidR="00A8378E" w:rsidRPr="00A8378E" w:rsidRDefault="00A8378E" w:rsidP="00A83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Информационно-аналитическому отделу администрации города (</w:t>
      </w:r>
      <w:proofErr w:type="spellStart"/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t>Овчинникова</w:t>
      </w:r>
      <w:proofErr w:type="spellEnd"/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Е.В.) опубликовать настоящее постановление в средствах массовой информации.</w:t>
      </w:r>
    </w:p>
    <w:p w:rsidR="00A8378E" w:rsidRPr="00A8378E" w:rsidRDefault="00A8378E" w:rsidP="00A83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Настоящее постановление вступает в силу с момента официального опубликования.</w:t>
      </w:r>
    </w:p>
    <w:p w:rsidR="00A8378E" w:rsidRPr="00A8378E" w:rsidRDefault="00A8378E" w:rsidP="00A83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 Контроль за выполнением настоящего постановления возложить на заместителя главы администрации города Пензы С.И. Симонова.</w:t>
      </w:r>
    </w:p>
    <w:p w:rsidR="00A8378E" w:rsidRPr="00A8378E" w:rsidRDefault="00A8378E" w:rsidP="00A837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Глава администрации города</w:t>
      </w:r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Р.Б.ЧЕРНОВ </w:t>
      </w:r>
    </w:p>
    <w:p w:rsidR="00A8378E" w:rsidRPr="00A8378E" w:rsidRDefault="00A8378E" w:rsidP="00A8378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8378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Приложение. Нормативы водоотведения (сброса) по составу сточных вод, сбрасываемых в централизованную систему водоотведения</w:t>
      </w:r>
    </w:p>
    <w:p w:rsidR="00A8378E" w:rsidRPr="00A8378E" w:rsidRDefault="00A8378E" w:rsidP="00A8378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Приложение</w:t>
      </w:r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постановлению</w:t>
      </w:r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главы администрации города</w:t>
      </w:r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 28 апреля 2010 г. N 430 </w:t>
      </w:r>
    </w:p>
    <w:p w:rsidR="00A8378E" w:rsidRDefault="00A8378E" w:rsidP="00A8378E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Постановления Администрации г. Пензы </w:t>
      </w:r>
      <w:hyperlink r:id="rId11" w:history="1">
        <w:r w:rsidRPr="00A8378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от 26.02.2015 N 203/2</w:t>
        </w:r>
      </w:hyperlink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8378E" w:rsidRDefault="00A8378E" w:rsidP="00A8378E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378E" w:rsidRPr="00A8378E" w:rsidRDefault="00A8378E" w:rsidP="00A8378E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0"/>
        <w:gridCol w:w="3630"/>
        <w:gridCol w:w="2337"/>
        <w:gridCol w:w="2668"/>
      </w:tblGrid>
      <w:tr w:rsidR="00A8378E" w:rsidRPr="00A8378E" w:rsidTr="00A8378E">
        <w:trPr>
          <w:trHeight w:val="15"/>
          <w:tblCellSpacing w:w="15" w:type="dxa"/>
        </w:trPr>
        <w:tc>
          <w:tcPr>
            <w:tcW w:w="554" w:type="dxa"/>
            <w:vAlign w:val="center"/>
            <w:hideMark/>
          </w:tcPr>
          <w:p w:rsidR="00A8378E" w:rsidRPr="00A8378E" w:rsidRDefault="00A8378E" w:rsidP="00A83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1" w:type="dxa"/>
            <w:vAlign w:val="center"/>
            <w:hideMark/>
          </w:tcPr>
          <w:p w:rsidR="00A8378E" w:rsidRPr="00A8378E" w:rsidRDefault="00A8378E" w:rsidP="00A83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2" w:type="dxa"/>
            <w:vAlign w:val="center"/>
            <w:hideMark/>
          </w:tcPr>
          <w:p w:rsidR="00A8378E" w:rsidRPr="00A8378E" w:rsidRDefault="00A8378E" w:rsidP="00A83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Align w:val="center"/>
            <w:hideMark/>
          </w:tcPr>
          <w:p w:rsidR="00A8378E" w:rsidRPr="00A8378E" w:rsidRDefault="00A8378E" w:rsidP="00A83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378E" w:rsidRPr="00A8378E" w:rsidTr="00A8378E">
        <w:trPr>
          <w:tblCellSpacing w:w="15" w:type="dxa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NN </w:t>
            </w:r>
            <w:proofErr w:type="spellStart"/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  <w:proofErr w:type="spellEnd"/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загрязняющего вещества </w:t>
            </w:r>
          </w:p>
        </w:tc>
        <w:tc>
          <w:tcPr>
            <w:tcW w:w="5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ПДК загрязняющих веществ </w:t>
            </w:r>
          </w:p>
        </w:tc>
      </w:tr>
      <w:tr w:rsidR="00A8378E" w:rsidRPr="00A8378E" w:rsidTr="00A8378E">
        <w:trPr>
          <w:tblCellSpacing w:w="15" w:type="dxa"/>
        </w:trPr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принимаемых на 1 очередь ОСК, мг/л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принимаемых на 2 очередь ОСК, мг/л </w:t>
            </w:r>
          </w:p>
        </w:tc>
      </w:tr>
      <w:tr w:rsidR="00A8378E" w:rsidRPr="00A8378E" w:rsidTr="00A8378E">
        <w:trPr>
          <w:tblCellSpacing w:w="15" w:type="dxa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Взвешенные вещества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350 </w:t>
            </w:r>
          </w:p>
        </w:tc>
      </w:tr>
      <w:tr w:rsidR="00A8378E" w:rsidRPr="00A8378E" w:rsidTr="00A8378E">
        <w:trPr>
          <w:tblCellSpacing w:w="15" w:type="dxa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Сухой остаток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700 </w:t>
            </w:r>
          </w:p>
        </w:tc>
      </w:tr>
      <w:tr w:rsidR="00A8378E" w:rsidRPr="00A8378E" w:rsidTr="00A8378E">
        <w:trPr>
          <w:tblCellSpacing w:w="15" w:type="dxa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БПК полн.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270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270 </w:t>
            </w:r>
          </w:p>
        </w:tc>
      </w:tr>
      <w:tr w:rsidR="00A8378E" w:rsidRPr="00A8378E" w:rsidTr="00A8378E">
        <w:trPr>
          <w:tblCellSpacing w:w="15" w:type="dxa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ХПК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405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405 </w:t>
            </w:r>
          </w:p>
        </w:tc>
      </w:tr>
      <w:tr w:rsidR="00A8378E" w:rsidRPr="00A8378E" w:rsidTr="00A8378E">
        <w:trPr>
          <w:tblCellSpacing w:w="15" w:type="dxa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Азот аммония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12,5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12,5 </w:t>
            </w:r>
          </w:p>
        </w:tc>
      </w:tr>
      <w:tr w:rsidR="00A8378E" w:rsidRPr="00A8378E" w:rsidTr="00A8378E">
        <w:trPr>
          <w:tblCellSpacing w:w="15" w:type="dxa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Азот нитритов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0,03 </w:t>
            </w:r>
          </w:p>
        </w:tc>
      </w:tr>
      <w:tr w:rsidR="00A8378E" w:rsidRPr="00A8378E" w:rsidTr="00A8378E">
        <w:trPr>
          <w:tblCellSpacing w:w="15" w:type="dxa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Азот нитратов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</w:p>
        </w:tc>
      </w:tr>
      <w:tr w:rsidR="00A8378E" w:rsidRPr="00A8378E" w:rsidTr="00A8378E">
        <w:trPr>
          <w:tblCellSpacing w:w="15" w:type="dxa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Фосфаты (по Р)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0,3 </w:t>
            </w:r>
          </w:p>
        </w:tc>
      </w:tr>
      <w:tr w:rsidR="00A8378E" w:rsidRPr="00A8378E" w:rsidTr="00A8378E">
        <w:trPr>
          <w:tblCellSpacing w:w="15" w:type="dxa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Хлориды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92 </w:t>
            </w:r>
          </w:p>
        </w:tc>
      </w:tr>
      <w:tr w:rsidR="00A8378E" w:rsidRPr="00A8378E" w:rsidTr="00A8378E">
        <w:trPr>
          <w:tblCellSpacing w:w="15" w:type="dxa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Сульфаты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154 </w:t>
            </w:r>
          </w:p>
        </w:tc>
      </w:tr>
      <w:tr w:rsidR="00A8378E" w:rsidRPr="00A8378E" w:rsidTr="00A8378E">
        <w:trPr>
          <w:tblCellSpacing w:w="15" w:type="dxa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Нефтепродукты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0,17 </w:t>
            </w:r>
          </w:p>
        </w:tc>
      </w:tr>
      <w:tr w:rsidR="00A8378E" w:rsidRPr="00A8378E" w:rsidTr="00A8378E">
        <w:trPr>
          <w:tblCellSpacing w:w="15" w:type="dxa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АПАВ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0,5 </w:t>
            </w:r>
          </w:p>
        </w:tc>
      </w:tr>
      <w:tr w:rsidR="00A8378E" w:rsidRPr="00A8378E" w:rsidTr="00A8378E">
        <w:trPr>
          <w:tblCellSpacing w:w="15" w:type="dxa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Кобальт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0,01 </w:t>
            </w:r>
          </w:p>
        </w:tc>
      </w:tr>
      <w:tr w:rsidR="00A8378E" w:rsidRPr="00A8378E" w:rsidTr="00A8378E">
        <w:trPr>
          <w:tblCellSpacing w:w="15" w:type="dxa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Ацетон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0,05 </w:t>
            </w:r>
          </w:p>
        </w:tc>
      </w:tr>
      <w:tr w:rsidR="00A8378E" w:rsidRPr="00A8378E" w:rsidTr="00A8378E">
        <w:trPr>
          <w:tblCellSpacing w:w="15" w:type="dxa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Формальдегид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0,02 </w:t>
            </w:r>
          </w:p>
        </w:tc>
      </w:tr>
      <w:tr w:rsidR="00A8378E" w:rsidRPr="00A8378E" w:rsidTr="00A8378E">
        <w:trPr>
          <w:tblCellSpacing w:w="15" w:type="dxa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 </w:t>
            </w:r>
          </w:p>
        </w:tc>
      </w:tr>
      <w:tr w:rsidR="00A8378E" w:rsidRPr="00A8378E" w:rsidTr="00A8378E">
        <w:trPr>
          <w:tblCellSpacing w:w="15" w:type="dxa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Натрий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 </w:t>
            </w:r>
          </w:p>
        </w:tc>
      </w:tr>
      <w:tr w:rsidR="00A8378E" w:rsidRPr="00A8378E" w:rsidTr="00A8378E">
        <w:trPr>
          <w:tblCellSpacing w:w="15" w:type="dxa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Кальций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180 </w:t>
            </w:r>
          </w:p>
        </w:tc>
      </w:tr>
      <w:tr w:rsidR="00A8378E" w:rsidRPr="00A8378E" w:rsidTr="00A8378E">
        <w:trPr>
          <w:tblCellSpacing w:w="15" w:type="dxa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Железо общее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0,3 </w:t>
            </w:r>
          </w:p>
        </w:tc>
      </w:tr>
      <w:tr w:rsidR="00A8378E" w:rsidRPr="00A8378E" w:rsidTr="00A8378E">
        <w:trPr>
          <w:tblCellSpacing w:w="15" w:type="dxa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Марганец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0,08 </w:t>
            </w:r>
          </w:p>
        </w:tc>
      </w:tr>
      <w:tr w:rsidR="00A8378E" w:rsidRPr="00A8378E" w:rsidTr="00A8378E">
        <w:trPr>
          <w:tblCellSpacing w:w="15" w:type="dxa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Медь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0,006 </w:t>
            </w:r>
          </w:p>
        </w:tc>
      </w:tr>
      <w:tr w:rsidR="00A8378E" w:rsidRPr="00A8378E" w:rsidTr="00A8378E">
        <w:trPr>
          <w:tblCellSpacing w:w="15" w:type="dxa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Кадмий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0,005 </w:t>
            </w:r>
          </w:p>
        </w:tc>
      </w:tr>
      <w:tr w:rsidR="00A8378E" w:rsidRPr="00A8378E" w:rsidTr="00A8378E">
        <w:trPr>
          <w:tblCellSpacing w:w="15" w:type="dxa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Никель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0,016 </w:t>
            </w:r>
          </w:p>
        </w:tc>
      </w:tr>
      <w:tr w:rsidR="00A8378E" w:rsidRPr="00A8378E" w:rsidTr="00A8378E">
        <w:trPr>
          <w:tblCellSpacing w:w="15" w:type="dxa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Свинец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0,006 </w:t>
            </w:r>
          </w:p>
        </w:tc>
      </w:tr>
      <w:tr w:rsidR="00A8378E" w:rsidRPr="00A8378E" w:rsidTr="00A8378E">
        <w:trPr>
          <w:tblCellSpacing w:w="15" w:type="dxa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Цинк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0,03 </w:t>
            </w:r>
          </w:p>
        </w:tc>
      </w:tr>
      <w:tr w:rsidR="00A8378E" w:rsidRPr="00A8378E" w:rsidTr="00A8378E">
        <w:trPr>
          <w:tblCellSpacing w:w="15" w:type="dxa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Хром (Cz+3)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0,07 </w:t>
            </w:r>
          </w:p>
        </w:tc>
      </w:tr>
      <w:tr w:rsidR="00A8378E" w:rsidRPr="00A8378E" w:rsidTr="00A8378E">
        <w:trPr>
          <w:tblCellSpacing w:w="15" w:type="dxa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Фториды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0,75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0,75 </w:t>
            </w:r>
          </w:p>
        </w:tc>
      </w:tr>
      <w:tr w:rsidR="00A8378E" w:rsidRPr="00A8378E" w:rsidTr="00A8378E">
        <w:trPr>
          <w:tblCellSpacing w:w="15" w:type="dxa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Фенолы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0,005 </w:t>
            </w:r>
          </w:p>
        </w:tc>
      </w:tr>
      <w:tr w:rsidR="00A8378E" w:rsidRPr="00A8378E" w:rsidTr="00A8378E">
        <w:trPr>
          <w:tblCellSpacing w:w="15" w:type="dxa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Метанол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0,1 </w:t>
            </w:r>
          </w:p>
        </w:tc>
      </w:tr>
      <w:tr w:rsidR="00A8378E" w:rsidRPr="00A8378E" w:rsidTr="00A8378E">
        <w:trPr>
          <w:tblCellSpacing w:w="15" w:type="dxa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Этанол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0,05 </w:t>
            </w:r>
          </w:p>
        </w:tc>
      </w:tr>
      <w:tr w:rsidR="00A8378E" w:rsidRPr="00A8378E" w:rsidTr="00A8378E">
        <w:trPr>
          <w:tblCellSpacing w:w="15" w:type="dxa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Жиры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40 </w:t>
            </w:r>
          </w:p>
        </w:tc>
      </w:tr>
      <w:tr w:rsidR="00A8378E" w:rsidRPr="00A8378E" w:rsidTr="00A8378E">
        <w:trPr>
          <w:tblCellSpacing w:w="15" w:type="dxa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Сульфиды (суммарно)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8378E" w:rsidRPr="00A8378E" w:rsidRDefault="00A8378E" w:rsidP="00A837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0,5 </w:t>
            </w:r>
          </w:p>
        </w:tc>
      </w:tr>
    </w:tbl>
    <w:p w:rsidR="00A8378E" w:rsidRPr="00A8378E" w:rsidRDefault="00A8378E" w:rsidP="00A837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Заместитель</w:t>
      </w:r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главы администрации</w:t>
      </w:r>
      <w:r w:rsidRPr="00A837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Л.Ю.РЯБИХИНА</w:t>
      </w:r>
    </w:p>
    <w:p w:rsidR="00B239FF" w:rsidRDefault="00B239FF"/>
    <w:sectPr w:rsidR="00B239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8F4"/>
    <w:rsid w:val="000D28F4"/>
    <w:rsid w:val="00A8378E"/>
    <w:rsid w:val="00B23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E4515"/>
  <w15:chartTrackingRefBased/>
  <w15:docId w15:val="{1950D4E7-7D23-4B6D-8651-D496ED084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37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837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30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56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69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99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04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227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417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137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0335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232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3707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40545085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440546618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725982" TargetMode="External"/><Relationship Id="rId11" Type="http://schemas.openxmlformats.org/officeDocument/2006/relationships/hyperlink" Target="http://docs.cntd.ru/document/440545085" TargetMode="External"/><Relationship Id="rId5" Type="http://schemas.openxmlformats.org/officeDocument/2006/relationships/hyperlink" Target="http://docs.cntd.ru/document/9015301" TargetMode="External"/><Relationship Id="rId10" Type="http://schemas.openxmlformats.org/officeDocument/2006/relationships/hyperlink" Target="http://docs.cntd.ru/document/440542444" TargetMode="External"/><Relationship Id="rId4" Type="http://schemas.openxmlformats.org/officeDocument/2006/relationships/hyperlink" Target="http://docs.cntd.ru/document/440545085" TargetMode="External"/><Relationship Id="rId9" Type="http://schemas.openxmlformats.org/officeDocument/2006/relationships/hyperlink" Target="http://docs.cntd.ru/document/4405423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766</Words>
  <Characters>4370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Голованова Оксана Андреевна</dc:creator>
  <cp:keywords/>
  <dc:description/>
  <cp:lastModifiedBy>Голованова Оксана Андреевна</cp:lastModifiedBy>
  <cp:revision>2</cp:revision>
  <cp:lastPrinted>2019-12-05T12:09:00Z</cp:lastPrinted>
  <dcterms:created xsi:type="dcterms:W3CDTF">2019-12-05T12:07:00Z</dcterms:created>
  <dcterms:modified xsi:type="dcterms:W3CDTF">2019-12-05T12:12:00Z</dcterms:modified>
</cp:coreProperties>
</file>